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>
      <w:pPr>
        <w:pStyle w:val="Title"/>
        <w:rPr>
          <w:sz w:val="20"/>
        </w:rPr>
        <w:sectPr>
          <w:type w:val="continuous"/>
          <w:pgSz w:w="11900" w:h="16840"/>
          <w:pgMar w:top="240" w:right="280" w:bottom="280" w:left="0" w:header="720" w:footer="720"/>
          <w:cols w:space="720"/>
        </w:sectPr>
      </w:pPr>
      <w:r>
        <w:rPr>
          <w:sz w:val="20"/>
        </w:rPr>
        <w:drawing>
          <wp:inline distT="0" distB="0" distL="0" distR="0">
            <wp:extent cx="7200693" cy="101292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693" cy="101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826"/>
        <w:gridCol w:w="4826"/>
      </w:tblGrid>
      <w:tr w:rsidTr="0021691E">
        <w:tblPrEx>
          <w:tblW w:w="0" w:type="auto"/>
          <w:tblLook w:val="04A0"/>
        </w:tblPrEx>
        <w:tc>
          <w:tcPr>
            <w:tcW w:w="4826" w:type="dxa"/>
          </w:tcPr>
          <w:p w:rsidR="0021691E" w:rsidP="00AE305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СОГЛАСОВАНО</w:t>
            </w:r>
          </w:p>
          <w:p w:rsidR="0021691E" w:rsidP="0021691E">
            <w:pPr>
              <w:spacing w:before="100" w:after="100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Педагогическим советом МДОУ № 7</w:t>
            </w:r>
          </w:p>
          <w:p w:rsidR="0021691E" w:rsidP="0021691E">
            <w:pPr>
              <w:spacing w:before="100" w:after="100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Протокол № 2</w:t>
            </w:r>
          </w:p>
          <w:p w:rsidR="0021691E" w:rsidRPr="0021691E" w:rsidP="0021691E">
            <w:pPr>
              <w:spacing w:before="100" w:after="100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14 апреля 2020 г</w:t>
            </w:r>
          </w:p>
        </w:tc>
        <w:tc>
          <w:tcPr>
            <w:tcW w:w="4826" w:type="dxa"/>
          </w:tcPr>
          <w:p w:rsidR="0021691E" w:rsidP="00AE3052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УТВЕРЖДАЮ</w:t>
            </w:r>
          </w:p>
          <w:p w:rsidR="0021691E" w:rsidP="00AE3052">
            <w:pPr>
              <w:spacing w:before="100" w:after="10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Заведующий МДОУ № 7</w:t>
            </w:r>
          </w:p>
          <w:p w:rsidR="0021691E" w:rsidP="00AE3052">
            <w:pPr>
              <w:spacing w:before="100" w:after="10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______________И.С. Пантелеева</w:t>
            </w:r>
          </w:p>
          <w:p w:rsidR="00DB7E94" w:rsidRPr="0021691E" w:rsidP="00DB7E94">
            <w:pPr>
              <w:spacing w:before="100" w:after="10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7/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од-а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от 14.04.2020 г.</w:t>
            </w:r>
          </w:p>
        </w:tc>
      </w:tr>
    </w:tbl>
    <w:p w:rsidR="008B2ED9" w:rsidP="00AE3052">
      <w:pPr>
        <w:spacing w:before="100" w:after="10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B2ED9" w:rsidP="00AE3052">
      <w:pPr>
        <w:spacing w:before="100" w:after="10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DB7E94">
        <w:rPr>
          <w:rFonts w:ascii="Times New Roman" w:hAnsi="Times New Roman"/>
          <w:b/>
          <w:noProof/>
          <w:sz w:val="36"/>
          <w:szCs w:val="36"/>
          <w:lang w:eastAsia="ru-RU"/>
        </w:rPr>
        <w:t>Отчет</w:t>
      </w:r>
    </w:p>
    <w:p w:rsidR="0021691E" w:rsidRPr="00DB7E94" w:rsidP="00AE3052">
      <w:pPr>
        <w:spacing w:before="100" w:after="10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DB7E94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о результатах самообследования муниципального дошкольного образовательного учреждения детский сад № 7</w: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за 2019 г</w:t>
      </w: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21691E" w:rsidP="00AE3052">
      <w:pPr>
        <w:spacing w:before="100" w:after="100" w:line="240" w:lineRule="auto"/>
        <w:jc w:val="center"/>
        <w:rPr>
          <w:noProof/>
          <w:lang w:eastAsia="ru-RU"/>
        </w:rPr>
      </w:pPr>
    </w:p>
    <w:p w:rsidR="00AE3052" w:rsidRPr="00B70859" w:rsidP="00AE3052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Общая характеристика образовательного учреждения.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 детский сад № 7 (МДОУ № 7) введено в эксплуатацию в 1976 году.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МДОУ № 7 </w:t>
      </w:r>
      <w:r w:rsidRPr="00B70859">
        <w:rPr>
          <w:rFonts w:ascii="Times New Roman" w:hAnsi="Times New Roman"/>
          <w:sz w:val="28"/>
          <w:szCs w:val="28"/>
          <w:lang w:eastAsia="ru-RU"/>
        </w:rPr>
        <w:t>расположен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B70859">
        <w:rPr>
          <w:rFonts w:ascii="Times New Roman" w:hAnsi="Times New Roman"/>
          <w:sz w:val="28"/>
          <w:szCs w:val="28"/>
          <w:lang w:eastAsia="ru-RU"/>
        </w:rPr>
        <w:t>Любимском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Ермаково на ул. Солнечной, д.9. 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D0CF0">
        <w:rPr>
          <w:rFonts w:ascii="Times New Roman" w:hAnsi="Times New Roman"/>
          <w:b/>
          <w:sz w:val="28"/>
          <w:szCs w:val="28"/>
        </w:rPr>
        <w:t>Учредителем</w:t>
      </w:r>
      <w:r w:rsidRPr="00B70859">
        <w:rPr>
          <w:rFonts w:ascii="Times New Roman" w:hAnsi="Times New Roman"/>
          <w:sz w:val="28"/>
          <w:szCs w:val="28"/>
        </w:rPr>
        <w:t xml:space="preserve"> Учреждения является </w:t>
      </w:r>
      <w:r w:rsidRPr="00B70859">
        <w:rPr>
          <w:rFonts w:ascii="Times New Roman" w:hAnsi="Times New Roman"/>
          <w:sz w:val="28"/>
          <w:szCs w:val="28"/>
        </w:rPr>
        <w:t>Любимский</w:t>
      </w:r>
      <w:r w:rsidRPr="00B70859">
        <w:rPr>
          <w:rFonts w:ascii="Times New Roman" w:hAnsi="Times New Roman"/>
          <w:sz w:val="28"/>
          <w:szCs w:val="28"/>
        </w:rPr>
        <w:t xml:space="preserve"> муниципальный район Ярославской области. Функции и полномочия учредителя Учреждения от имени </w:t>
      </w:r>
      <w:r w:rsidRPr="00B70859">
        <w:rPr>
          <w:rFonts w:ascii="Times New Roman" w:hAnsi="Times New Roman"/>
          <w:sz w:val="28"/>
          <w:szCs w:val="28"/>
        </w:rPr>
        <w:t>Любимского</w:t>
      </w:r>
      <w:r w:rsidRPr="00B70859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осуществляет Администрация </w:t>
      </w:r>
      <w:r w:rsidRPr="00B70859">
        <w:rPr>
          <w:rFonts w:ascii="Times New Roman" w:hAnsi="Times New Roman"/>
          <w:sz w:val="28"/>
          <w:szCs w:val="28"/>
        </w:rPr>
        <w:t>Любимского</w:t>
      </w:r>
      <w:r w:rsidRPr="00B70859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(далее - Учредитель).  </w:t>
      </w:r>
    </w:p>
    <w:p w:rsidR="00AE3052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 xml:space="preserve">Отдельные функции и полномочия от имени Учредителя осуществляет Управление образования Администрации </w:t>
      </w:r>
      <w:r w:rsidRPr="00B70859">
        <w:rPr>
          <w:rFonts w:ascii="Times New Roman" w:hAnsi="Times New Roman"/>
          <w:sz w:val="28"/>
          <w:szCs w:val="28"/>
        </w:rPr>
        <w:t>Любимского</w:t>
      </w:r>
      <w:r w:rsidRPr="00B70859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(далее - Управ</w:t>
      </w:r>
      <w:r>
        <w:rPr>
          <w:rFonts w:ascii="Times New Roman" w:hAnsi="Times New Roman"/>
          <w:sz w:val="28"/>
          <w:szCs w:val="28"/>
        </w:rPr>
        <w:t>ление образования)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D0CF0">
        <w:rPr>
          <w:rFonts w:ascii="Times New Roman" w:hAnsi="Times New Roman"/>
          <w:b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-  Пантелеева Ирина Сергеевна </w:t>
      </w:r>
    </w:p>
    <w:p w:rsidR="00AE3052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D0CF0">
        <w:rPr>
          <w:rFonts w:ascii="Times New Roman" w:hAnsi="Times New Roman"/>
          <w:b/>
          <w:sz w:val="28"/>
          <w:szCs w:val="28"/>
        </w:rPr>
        <w:t>Лицензия</w:t>
      </w:r>
      <w:r w:rsidRPr="00B70859">
        <w:rPr>
          <w:rFonts w:ascii="Times New Roman" w:hAnsi="Times New Roman"/>
          <w:sz w:val="28"/>
          <w:szCs w:val="28"/>
        </w:rPr>
        <w:t xml:space="preserve"> на  право проведения  образовательной деятельности: регистрационный  № 35</w:t>
      </w:r>
      <w:r>
        <w:rPr>
          <w:rFonts w:ascii="Times New Roman" w:hAnsi="Times New Roman"/>
          <w:sz w:val="28"/>
          <w:szCs w:val="28"/>
        </w:rPr>
        <w:t>4</w:t>
      </w:r>
      <w:r w:rsidRPr="00B70859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Pr="00B7085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B708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708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B70859">
        <w:rPr>
          <w:rFonts w:ascii="Times New Roman" w:hAnsi="Times New Roman"/>
          <w:sz w:val="28"/>
          <w:szCs w:val="28"/>
        </w:rPr>
        <w:t xml:space="preserve"> г. </w:t>
      </w:r>
    </w:p>
    <w:p w:rsidR="00AE3052" w:rsidRPr="00B70859" w:rsidP="00AE305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0CF0">
        <w:rPr>
          <w:rFonts w:ascii="Times New Roman" w:hAnsi="Times New Roman"/>
          <w:b/>
          <w:sz w:val="28"/>
          <w:szCs w:val="28"/>
        </w:rPr>
        <w:t>Юридический  адрес  Учреждения:</w:t>
      </w:r>
      <w:r w:rsidRPr="00B70859">
        <w:rPr>
          <w:rFonts w:ascii="Times New Roman" w:hAnsi="Times New Roman"/>
          <w:sz w:val="28"/>
          <w:szCs w:val="28"/>
        </w:rPr>
        <w:t xml:space="preserve"> 152490, Ярославская область, </w:t>
      </w:r>
      <w:r w:rsidRPr="00B70859">
        <w:rPr>
          <w:rFonts w:ascii="Times New Roman" w:hAnsi="Times New Roman"/>
          <w:sz w:val="28"/>
          <w:szCs w:val="28"/>
        </w:rPr>
        <w:t>Любимский</w:t>
      </w:r>
      <w:r w:rsidRPr="00B70859">
        <w:rPr>
          <w:rFonts w:ascii="Times New Roman" w:hAnsi="Times New Roman"/>
          <w:sz w:val="28"/>
          <w:szCs w:val="28"/>
        </w:rPr>
        <w:t xml:space="preserve"> район, д. Ермаково, ул. Солнечная, д. 9.</w:t>
      </w:r>
      <w:r>
        <w:rPr>
          <w:rFonts w:ascii="Times New Roman" w:hAnsi="Times New Roman"/>
          <w:sz w:val="28"/>
          <w:szCs w:val="28"/>
        </w:rPr>
        <w:t>, тел. 8 (48543)2-41-62</w:t>
      </w:r>
    </w:p>
    <w:p w:rsidR="00AE3052" w:rsidRPr="00021D1B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4D0CF0">
        <w:rPr>
          <w:rFonts w:ascii="Times New Roman" w:hAnsi="Times New Roman"/>
          <w:b/>
          <w:sz w:val="28"/>
          <w:szCs w:val="28"/>
        </w:rPr>
        <w:t>Информационный сайт МДОУ</w:t>
      </w:r>
      <w:r w:rsidRPr="00B7085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952A8">
          <w:rPr>
            <w:rStyle w:val="Hyperlink"/>
            <w:rFonts w:cs="Calibri"/>
            <w:sz w:val="28"/>
            <w:szCs w:val="28"/>
            <w:lang w:val="en-US"/>
          </w:rPr>
          <w:t>http</w:t>
        </w:r>
        <w:r w:rsidRPr="004952A8">
          <w:rPr>
            <w:rStyle w:val="Hyperlink"/>
            <w:rFonts w:cs="Calibri"/>
            <w:sz w:val="28"/>
            <w:szCs w:val="28"/>
          </w:rPr>
          <w:t>://</w:t>
        </w:r>
        <w:r w:rsidRPr="004952A8">
          <w:rPr>
            <w:rStyle w:val="Hyperlink"/>
            <w:rFonts w:cs="Calibri"/>
            <w:sz w:val="28"/>
            <w:szCs w:val="28"/>
            <w:lang w:val="en-US"/>
          </w:rPr>
          <w:t>ds</w:t>
        </w:r>
        <w:r w:rsidRPr="004952A8">
          <w:rPr>
            <w:rStyle w:val="Hyperlink"/>
            <w:rFonts w:cs="Calibri"/>
            <w:sz w:val="28"/>
            <w:szCs w:val="28"/>
          </w:rPr>
          <w:t>7-</w:t>
        </w:r>
        <w:r w:rsidRPr="004952A8">
          <w:rPr>
            <w:rStyle w:val="Hyperlink"/>
            <w:rFonts w:cs="Calibri"/>
            <w:sz w:val="28"/>
            <w:szCs w:val="28"/>
            <w:lang w:val="en-US"/>
          </w:rPr>
          <w:t>lub</w:t>
        </w:r>
        <w:r w:rsidRPr="004952A8">
          <w:rPr>
            <w:rStyle w:val="Hyperlink"/>
            <w:rFonts w:cs="Calibri"/>
            <w:sz w:val="28"/>
            <w:szCs w:val="28"/>
          </w:rPr>
          <w:t>.</w:t>
        </w:r>
        <w:r w:rsidRPr="004952A8">
          <w:rPr>
            <w:rStyle w:val="Hyperlink"/>
            <w:rFonts w:cs="Calibri"/>
            <w:sz w:val="28"/>
            <w:szCs w:val="28"/>
            <w:lang w:val="en-US"/>
          </w:rPr>
          <w:t>edu</w:t>
        </w:r>
        <w:r w:rsidRPr="004952A8">
          <w:rPr>
            <w:rStyle w:val="Hyperlink"/>
            <w:rFonts w:cs="Calibri"/>
            <w:sz w:val="28"/>
            <w:szCs w:val="28"/>
          </w:rPr>
          <w:t>.</w:t>
        </w:r>
        <w:r w:rsidRPr="004952A8">
          <w:rPr>
            <w:rStyle w:val="Hyperlink"/>
            <w:rFonts w:cs="Calibri"/>
            <w:sz w:val="28"/>
            <w:szCs w:val="28"/>
            <w:lang w:val="en-US"/>
          </w:rPr>
          <w:t>yar</w:t>
        </w:r>
        <w:r w:rsidRPr="004952A8">
          <w:rPr>
            <w:rStyle w:val="Hyperlink"/>
            <w:rFonts w:cs="Calibri"/>
            <w:sz w:val="28"/>
            <w:szCs w:val="28"/>
          </w:rPr>
          <w:t>.</w:t>
        </w:r>
        <w:r w:rsidRPr="004952A8">
          <w:rPr>
            <w:rStyle w:val="Hyperlink"/>
            <w:rFonts w:cs="Calibri"/>
            <w:sz w:val="28"/>
            <w:szCs w:val="28"/>
            <w:lang w:val="en-US"/>
          </w:rPr>
          <w:t>ru</w:t>
        </w:r>
      </w:hyperlink>
    </w:p>
    <w:p w:rsidR="00AE3052" w:rsidRPr="00021D1B" w:rsidP="00AE3052">
      <w:pPr>
        <w:spacing w:before="100" w:after="100" w:line="240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 w:rsidRPr="004D0CF0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B70859"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hyperlink r:id="rId6" w:history="1">
        <w:r w:rsidRPr="004952A8">
          <w:rPr>
            <w:rStyle w:val="Hyperlink"/>
            <w:lang w:val="en-US"/>
          </w:rPr>
          <w:t>detskijsad</w:t>
        </w:r>
        <w:r w:rsidRPr="004952A8">
          <w:rPr>
            <w:rStyle w:val="Hyperlink"/>
          </w:rPr>
          <w:t>7.</w:t>
        </w:r>
        <w:r w:rsidRPr="004952A8">
          <w:rPr>
            <w:rStyle w:val="Hyperlink"/>
            <w:lang w:val="en-US"/>
          </w:rPr>
          <w:t>ermak</w:t>
        </w:r>
        <w:r w:rsidRPr="004952A8">
          <w:rPr>
            <w:rStyle w:val="Hyperlink"/>
          </w:rPr>
          <w:t>@</w:t>
        </w:r>
        <w:r w:rsidRPr="004952A8">
          <w:rPr>
            <w:rStyle w:val="Hyperlink"/>
            <w:lang w:val="en-US"/>
          </w:rPr>
          <w:t>mail</w:t>
        </w:r>
        <w:r w:rsidRPr="004952A8">
          <w:rPr>
            <w:rStyle w:val="Hyperlink"/>
          </w:rPr>
          <w:t>.</w:t>
        </w:r>
        <w:r w:rsidRPr="004952A8">
          <w:rPr>
            <w:rStyle w:val="Hyperlink"/>
            <w:lang w:val="en-US"/>
          </w:rPr>
          <w:t>ru</w:t>
        </w:r>
      </w:hyperlink>
    </w:p>
    <w:p w:rsidR="00AE3052" w:rsidRPr="00B70859" w:rsidP="00AE3052">
      <w:pPr>
        <w:spacing w:before="100" w:after="10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D0CF0">
        <w:rPr>
          <w:rStyle w:val="Strong"/>
          <w:rFonts w:ascii="Times New Roman" w:hAnsi="Times New Roman"/>
          <w:sz w:val="28"/>
          <w:szCs w:val="28"/>
        </w:rPr>
        <w:t>Режим работы</w:t>
      </w:r>
      <w:r w:rsidRPr="00B70859">
        <w:rPr>
          <w:rStyle w:val="Strong"/>
          <w:rFonts w:ascii="Times New Roman" w:hAnsi="Times New Roman"/>
          <w:b w:val="0"/>
          <w:sz w:val="28"/>
          <w:szCs w:val="28"/>
        </w:rPr>
        <w:t xml:space="preserve">: пятидневная рабочая неделя, с 07.30 до 17.30 часов.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Муниципальное дошкольн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ое  образовательное  учреждение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№ 7 осуществляет свою деятельность в соответствии с Законом «Об образовании в РФ», а так же следующими нормативно-правовыми и локальными документами:</w:t>
      </w:r>
    </w:p>
    <w:p w:rsidR="00AE3052" w:rsidRPr="00B70859" w:rsidP="00AE3052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2.4.1.3049-13;</w:t>
      </w:r>
    </w:p>
    <w:p w:rsidR="00AE3052" w:rsidRPr="00B70859" w:rsidP="00AE3052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Уставом МДОУ;</w:t>
      </w:r>
    </w:p>
    <w:p w:rsidR="00AE3052" w:rsidRPr="00B70859" w:rsidP="00AE3052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Федеральным законом «Об основных гарантиях прав ребёнка Российской Федерации»;</w:t>
      </w:r>
    </w:p>
    <w:p w:rsidR="00AE3052" w:rsidRPr="00B70859" w:rsidP="00AE3052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Система </w:t>
      </w:r>
      <w:r w:rsidRPr="00B70859">
        <w:rPr>
          <w:rFonts w:ascii="Times New Roman" w:hAnsi="Times New Roman"/>
          <w:sz w:val="28"/>
          <w:szCs w:val="28"/>
          <w:lang w:eastAsia="ru-RU"/>
        </w:rPr>
        <w:t>договорных отношений, регламентирующих деятельность  МДОУ представлена</w:t>
      </w:r>
      <w:r w:rsidRPr="00B70859">
        <w:rPr>
          <w:rFonts w:ascii="Times New Roman" w:hAnsi="Times New Roman"/>
          <w:sz w:val="28"/>
          <w:szCs w:val="28"/>
          <w:lang w:eastAsia="ru-RU"/>
        </w:rPr>
        <w:t>: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Коллективным договором;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Трудовым договором с руководителем МДОУ;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Договором об образовании.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Работу Учреждения регламентируют следующие локальные акты: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Устав;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Основная образовательная программа </w:t>
      </w:r>
      <w:r w:rsidRPr="00B70859">
        <w:rPr>
          <w:rFonts w:ascii="Times New Roman" w:hAnsi="Times New Roman"/>
          <w:sz w:val="28"/>
          <w:szCs w:val="28"/>
          <w:lang w:eastAsia="ru-RU"/>
        </w:rPr>
        <w:t>ДО</w:t>
      </w:r>
      <w:r w:rsidRPr="00B70859">
        <w:rPr>
          <w:rFonts w:ascii="Times New Roman" w:hAnsi="Times New Roman"/>
          <w:sz w:val="28"/>
          <w:szCs w:val="28"/>
          <w:lang w:eastAsia="ru-RU"/>
        </w:rPr>
        <w:t>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Штатное расписание Учреждения;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Тарификационная ведомость;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Должностные инструкции, определяющие обязанности работников Учреждения;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Инструкции по организации охраны жизни и здоровья детей в Учреждении;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Положение об Общем собрании трудового коллектива;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Положение о Совете педагогов;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Положение о Совете Учреждения;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Годовой план работы Учреждения;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Учебный план;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Режим дня;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Сетка НОД;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Положение об оплате труда работников МДОУ № 7;</w:t>
      </w:r>
    </w:p>
    <w:p w:rsidR="00AE3052" w:rsidRPr="00B70859" w:rsidP="00AE3052">
      <w:pPr>
        <w:numPr>
          <w:ilvl w:val="0"/>
          <w:numId w:val="2"/>
        </w:num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Положение о Родительском комитете.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Детский сад посещает 3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B70859">
        <w:rPr>
          <w:rFonts w:ascii="Times New Roman" w:hAnsi="Times New Roman"/>
          <w:sz w:val="28"/>
          <w:szCs w:val="28"/>
          <w:lang w:eastAsia="ru-RU"/>
        </w:rPr>
        <w:t>воспитанник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в возрасте от 1 до 7 лет.</w:t>
      </w:r>
      <w:r w:rsidRPr="00B70859">
        <w:rPr>
          <w:rFonts w:ascii="Times New Roman" w:hAnsi="Times New Roman"/>
          <w:sz w:val="28"/>
          <w:szCs w:val="28"/>
          <w:lang w:eastAsia="ru-RU"/>
        </w:rPr>
        <w:br/>
      </w:r>
      <w:r w:rsidRPr="00B70859">
        <w:rPr>
          <w:rFonts w:ascii="Times New Roman" w:hAnsi="Times New Roman"/>
          <w:sz w:val="28"/>
          <w:szCs w:val="28"/>
        </w:rPr>
        <w:t>Количество групп – 2 разновозрастные группы общеразвивающей направленности. Из них:</w:t>
      </w:r>
    </w:p>
    <w:p w:rsidR="00AE3052" w:rsidRPr="00B70859" w:rsidP="00AE3052">
      <w:pPr>
        <w:spacing w:before="100" w:after="1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- 1 разновозрастная группа (с 1 до 4 лет)  - 15 детей;                                                                                                                - 2 разновозрастная группа (с 4 до 7 лет) - 15 детей;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 Дошкольное учреждение укомплектовано детьми на 100%.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Pr="00B70859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 № 7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AE3052" w:rsidRPr="00B70859" w:rsidP="00AE30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</w:t>
      </w:r>
      <w:r w:rsidRPr="00B70859">
        <w:rPr>
          <w:rFonts w:ascii="Times New Roman" w:hAnsi="Times New Roman"/>
          <w:b/>
          <w:sz w:val="28"/>
          <w:szCs w:val="28"/>
        </w:rPr>
        <w:t xml:space="preserve"> управления</w:t>
      </w:r>
      <w:r>
        <w:rPr>
          <w:rFonts w:ascii="Times New Roman" w:hAnsi="Times New Roman"/>
          <w:b/>
          <w:sz w:val="28"/>
          <w:szCs w:val="28"/>
        </w:rPr>
        <w:t xml:space="preserve"> организации.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 xml:space="preserve">Руководство дошкольным образовательным учреждением осуществляется в соответствии с Законом РФ «Об образовании», Уставом дошкольного учреждения (утвержден постановлением Главы </w:t>
      </w:r>
      <w:r w:rsidRPr="00B70859">
        <w:rPr>
          <w:rFonts w:ascii="Times New Roman" w:hAnsi="Times New Roman"/>
          <w:sz w:val="28"/>
          <w:szCs w:val="28"/>
        </w:rPr>
        <w:t>Любимского</w:t>
      </w:r>
      <w:r w:rsidRPr="00B70859">
        <w:rPr>
          <w:rFonts w:ascii="Times New Roman" w:hAnsi="Times New Roman"/>
          <w:sz w:val="28"/>
          <w:szCs w:val="28"/>
        </w:rPr>
        <w:t xml:space="preserve"> муниципального района Ярославской обл. № 287 от 15.05.2006г.) и другими нормативно-правовыми документами и локальными актами и основывается на таких принципах организации труда, как единство единоначалия и коллегиальности, рационального сочетания прав и обязанностей, расширении самоуправления.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>Основная цель управленческой деятельности – обеспечение эффективной реализации деятельности МДОУ через организацию образовательного и оздоровительного процессов с привлечением всех необходимых ресурсов для достижения запланированных результатов.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Формами самоуправления МДОУ являются: общее собрание Трудового коллектива; Педагогический совет; Совет родителей.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bCs/>
          <w:sz w:val="28"/>
          <w:szCs w:val="28"/>
          <w:lang w:eastAsia="ru-RU"/>
        </w:rPr>
        <w:t>Общее собрание МДОУ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 осуществляет полномочия трудового коллектива, </w:t>
      </w:r>
      <w:r w:rsidRPr="00B70859">
        <w:rPr>
          <w:rFonts w:ascii="Times New Roman" w:hAnsi="Times New Roman"/>
          <w:sz w:val="28"/>
          <w:szCs w:val="28"/>
        </w:rPr>
        <w:t xml:space="preserve">утверждает нормативно-правовые документы МДОУ: </w:t>
      </w:r>
      <w:r w:rsidRPr="00B70859">
        <w:rPr>
          <w:rFonts w:ascii="Times New Roman" w:hAnsi="Times New Roman"/>
          <w:sz w:val="28"/>
          <w:szCs w:val="28"/>
          <w:lang w:eastAsia="ru-RU"/>
        </w:rPr>
        <w:t>обсуждает проект коллективного договора,  рассматривает и обсуждает программу развития МДОУ, обсуждает вопросы состояния трудовой дисциплины в МДОУ и мероприятия по ее укреплению,  рассматривает вопросы охраны и безопасности условий труда работников, охраны труда воспитанников  в МДОУ, рассматривает и принимает Устав МДОУ, обсуждает дополнения, и изменения, вносимые в Устав МДОУ, с</w:t>
      </w:r>
      <w:r w:rsidRPr="00B70859">
        <w:rPr>
          <w:rFonts w:ascii="Times New Roman" w:hAnsi="Times New Roman"/>
          <w:sz w:val="28"/>
          <w:szCs w:val="28"/>
        </w:rPr>
        <w:t>одействует</w:t>
      </w:r>
      <w:r w:rsidRPr="00B70859">
        <w:rPr>
          <w:rFonts w:ascii="Times New Roman" w:hAnsi="Times New Roman"/>
          <w:sz w:val="28"/>
          <w:szCs w:val="28"/>
        </w:rPr>
        <w:t xml:space="preserve"> осуществлению управленческих начал, развитию инициативы трудового коллектива, обеспечивает расширение коллегиальных, демократических форм управления МДОУ.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Cs/>
          <w:sz w:val="28"/>
          <w:szCs w:val="28"/>
          <w:lang w:eastAsia="ru-RU"/>
        </w:rPr>
        <w:t>Педагогический</w:t>
      </w:r>
      <w:r w:rsidRPr="00B708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0859">
        <w:rPr>
          <w:rFonts w:ascii="Times New Roman" w:hAnsi="Times New Roman"/>
          <w:bCs/>
          <w:sz w:val="28"/>
          <w:szCs w:val="28"/>
          <w:lang w:eastAsia="ru-RU"/>
        </w:rPr>
        <w:t>совет  МДОУ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 осуществляет управление педагогической деятельностью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, обеспечивает </w:t>
      </w:r>
      <w:r w:rsidRPr="00B70859">
        <w:rPr>
          <w:rFonts w:ascii="Times New Roman" w:hAnsi="Times New Roman"/>
          <w:sz w:val="28"/>
          <w:szCs w:val="28"/>
        </w:rPr>
        <w:t xml:space="preserve">выполнение нормативно-правовых документов в области дошкольного образования, </w:t>
      </w:r>
      <w:r w:rsidRPr="00B70859">
        <w:rPr>
          <w:rFonts w:ascii="Times New Roman" w:hAnsi="Times New Roman"/>
          <w:sz w:val="28"/>
          <w:szCs w:val="28"/>
          <w:lang w:eastAsia="ru-RU"/>
        </w:rPr>
        <w:t>определяет направления образовательной деятельности МДОУ,   рассматривает проект годового плана работы МДОУ, заслушивает отчеты заведующего о создании условий для реализации образовательных программ в МДОУ,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</w:t>
      </w:r>
      <w:r w:rsidRPr="00B70859">
        <w:rPr>
          <w:rFonts w:ascii="Times New Roman" w:hAnsi="Times New Roman"/>
          <w:sz w:val="28"/>
          <w:szCs w:val="28"/>
          <w:lang w:eastAsia="ru-RU"/>
        </w:rPr>
        <w:t>, распространение, внедрение педагогического опыта среди педагогических работников МДОУ.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Cs/>
          <w:sz w:val="28"/>
          <w:szCs w:val="28"/>
          <w:lang w:eastAsia="ru-RU"/>
        </w:rPr>
        <w:t xml:space="preserve">Совет родителей МДОУ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выполняет следующие функции:  </w:t>
      </w:r>
      <w:r w:rsidRPr="00B70859">
        <w:rPr>
          <w:rFonts w:ascii="Times New Roman" w:hAnsi="Times New Roman"/>
          <w:sz w:val="28"/>
          <w:szCs w:val="28"/>
        </w:rPr>
        <w:t xml:space="preserve">рассматривает и обсуждает основные направления развития МДОУ, координирует действия родительской общественности и педагогического коллектива по вопросам образования, воспитания, оздоровления и развития воспитанников, </w:t>
      </w:r>
      <w:r w:rsidRPr="00B70859">
        <w:rPr>
          <w:rFonts w:ascii="Times New Roman" w:hAnsi="Times New Roman"/>
          <w:sz w:val="28"/>
          <w:szCs w:val="28"/>
          <w:lang w:eastAsia="ru-RU"/>
        </w:rPr>
        <w:t>содействует организации совместных мероприятий в МДОУ,  оказывает посильную помощь МДОУ в укреплении материально-технической базы, благоустройстве его помещений, детских площадок и территории.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МДОУ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соответствует целям и содержанию работы учреждения.</w:t>
      </w:r>
    </w:p>
    <w:p w:rsidR="00AE3052" w:rsidRPr="006C7F9C" w:rsidP="00AE3052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/>
          <w:b/>
          <w:iCs/>
          <w:sz w:val="28"/>
          <w:szCs w:val="28"/>
        </w:rPr>
        <w:t xml:space="preserve">Оценка </w:t>
      </w:r>
      <w:r w:rsidRPr="006C7F9C">
        <w:rPr>
          <w:rFonts w:ascii="Times New Roman" w:eastAsia="Calibri" w:hAnsi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r>
        <w:rPr>
          <w:rFonts w:ascii="Times New Roman" w:eastAsia="Calibri" w:hAnsi="Times New Roman"/>
          <w:b/>
          <w:iCs/>
          <w:sz w:val="28"/>
          <w:szCs w:val="28"/>
        </w:rPr>
        <w:t>.</w:t>
      </w:r>
    </w:p>
    <w:p w:rsidR="00AE3052" w:rsidRPr="00B70859" w:rsidP="00AE3052">
      <w:pPr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 xml:space="preserve">В  МДОУ реализуется основная образовательная программа,  разработанная в соответствии с федеральным государственным образовательным стандартом дошкольного образования и с учетом основной образовательной программой дошкольного образования  «Детский сад 2100» под научной редакцией О.В. </w:t>
      </w:r>
      <w:r w:rsidRPr="00B70859">
        <w:rPr>
          <w:rFonts w:ascii="Times New Roman" w:hAnsi="Times New Roman"/>
          <w:sz w:val="28"/>
          <w:szCs w:val="28"/>
        </w:rPr>
        <w:t>Чиндиловой</w:t>
      </w:r>
      <w:r w:rsidRPr="00B70859">
        <w:rPr>
          <w:rFonts w:ascii="Times New Roman" w:hAnsi="Times New Roman"/>
          <w:sz w:val="28"/>
          <w:szCs w:val="28"/>
        </w:rPr>
        <w:t xml:space="preserve">. – М.: </w:t>
      </w:r>
      <w:r w:rsidRPr="00B70859">
        <w:rPr>
          <w:rFonts w:ascii="Times New Roman" w:hAnsi="Times New Roman"/>
          <w:sz w:val="28"/>
          <w:szCs w:val="28"/>
        </w:rPr>
        <w:t>Баласс</w:t>
      </w:r>
      <w:r w:rsidRPr="00B70859">
        <w:rPr>
          <w:rFonts w:ascii="Times New Roman" w:hAnsi="Times New Roman"/>
          <w:sz w:val="28"/>
          <w:szCs w:val="28"/>
        </w:rPr>
        <w:t>, 2014 г. (Образовательная система «Школа 2100»).</w:t>
      </w:r>
    </w:p>
    <w:p w:rsidR="00AE3052" w:rsidP="00AE30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Pr="00B70859">
        <w:rPr>
          <w:rFonts w:ascii="Times New Roman" w:hAnsi="Times New Roman"/>
          <w:sz w:val="28"/>
          <w:szCs w:val="28"/>
        </w:rPr>
        <w:t>Цель  основной образовательной программы детского сада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E3052" w:rsidRPr="00AE3052" w:rsidP="00AE305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кадрового обеспечения.</w:t>
      </w: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   Воспитательно-образовательную работу ведут 3 педагога. </w:t>
      </w: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Все воспитатели аттестованы на соответствие занимаемой должности.</w:t>
      </w: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 Образовательный уровень:</w:t>
      </w:r>
    </w:p>
    <w:tbl>
      <w:tblPr>
        <w:tblStyle w:val="TableNormal"/>
        <w:tblW w:w="8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3"/>
        <w:gridCol w:w="1668"/>
        <w:gridCol w:w="1936"/>
        <w:gridCol w:w="1694"/>
        <w:gridCol w:w="1910"/>
      </w:tblGrid>
      <w:tr w:rsidTr="006B5E27">
        <w:tblPrEx>
          <w:tblW w:w="847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Численный состав</w:t>
            </w:r>
          </w:p>
        </w:tc>
        <w:tc>
          <w:tcPr>
            <w:tcW w:w="360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360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Tr="006B5E27">
        <w:tblPrEx>
          <w:tblW w:w="847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ческое</w:t>
            </w:r>
          </w:p>
        </w:tc>
        <w:tc>
          <w:tcPr>
            <w:tcW w:w="19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Не педагоги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ческое</w:t>
            </w:r>
          </w:p>
        </w:tc>
        <w:tc>
          <w:tcPr>
            <w:tcW w:w="1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ческое</w:t>
            </w:r>
          </w:p>
        </w:tc>
        <w:tc>
          <w:tcPr>
            <w:tcW w:w="19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Не педагоги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ческое</w:t>
            </w:r>
          </w:p>
        </w:tc>
      </w:tr>
      <w:tr w:rsidTr="006B5E27">
        <w:tblPrEx>
          <w:tblW w:w="847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6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>Стажевые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показатели на момент аттестации:</w:t>
      </w:r>
    </w:p>
    <w:tbl>
      <w:tblPr>
        <w:tblStyle w:val="TableNormal"/>
        <w:tblW w:w="85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6"/>
        <w:gridCol w:w="971"/>
        <w:gridCol w:w="986"/>
        <w:gridCol w:w="1083"/>
        <w:gridCol w:w="1083"/>
        <w:gridCol w:w="1083"/>
        <w:gridCol w:w="1444"/>
      </w:tblGrid>
      <w:tr w:rsidTr="006B5E27">
        <w:tblPrEx>
          <w:tblW w:w="85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15-20 лет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20-25 лет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Более 25 лет</w:t>
            </w:r>
          </w:p>
        </w:tc>
      </w:tr>
      <w:tr w:rsidTr="006B5E27">
        <w:tblPrEx>
          <w:tblW w:w="8556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E3052" w:rsidRPr="004B3BB1" w:rsidP="006B5E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BB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052" w:rsidP="00AE3052">
      <w:pPr>
        <w:shd w:val="clear" w:color="auto" w:fill="FFFFFF"/>
        <w:ind w:left="180"/>
        <w:jc w:val="both"/>
        <w:rPr>
          <w:rFonts w:ascii="Times New Roman" w:eastAsia="Calibri" w:hAnsi="Times New Roman"/>
          <w:sz w:val="28"/>
          <w:szCs w:val="28"/>
        </w:rPr>
      </w:pPr>
    </w:p>
    <w:p w:rsidR="0021691E" w:rsidP="00AE3052">
      <w:pPr>
        <w:shd w:val="clear" w:color="auto" w:fill="FFFFFF"/>
        <w:ind w:left="180"/>
        <w:jc w:val="both"/>
        <w:rPr>
          <w:rFonts w:ascii="Times New Roman" w:eastAsia="Calibri" w:hAnsi="Times New Roman"/>
          <w:sz w:val="28"/>
          <w:szCs w:val="28"/>
        </w:rPr>
      </w:pPr>
    </w:p>
    <w:p w:rsidR="00AE3052" w:rsidRPr="00B70859" w:rsidP="00AE3052">
      <w:pPr>
        <w:shd w:val="clear" w:color="auto" w:fill="FFFFFF"/>
        <w:ind w:left="180"/>
        <w:jc w:val="both"/>
        <w:rPr>
          <w:rFonts w:ascii="Times New Roman" w:eastAsia="Calibri" w:hAnsi="Times New Roman"/>
          <w:sz w:val="28"/>
          <w:szCs w:val="28"/>
        </w:rPr>
      </w:pPr>
      <w:r w:rsidRPr="00B70859">
        <w:rPr>
          <w:rFonts w:ascii="Times New Roman" w:eastAsia="Calibri" w:hAnsi="Times New Roman"/>
          <w:sz w:val="28"/>
          <w:szCs w:val="28"/>
        </w:rPr>
        <w:t>Распределение педагогических работников по возрастным группам</w:t>
      </w:r>
    </w:p>
    <w:p w:rsidR="00AE3052" w:rsidRPr="00B70859" w:rsidP="00AE3052">
      <w:pPr>
        <w:shd w:val="clear" w:color="auto" w:fill="FFFFFF"/>
        <w:ind w:left="18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9"/>
        <w:gridCol w:w="1848"/>
        <w:gridCol w:w="1449"/>
        <w:gridCol w:w="1449"/>
        <w:gridCol w:w="1449"/>
        <w:gridCol w:w="1173"/>
        <w:gridCol w:w="1356"/>
      </w:tblGrid>
      <w:tr w:rsidTr="006B5E27">
        <w:tblPrEx>
          <w:tblW w:w="10073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 w:firstLine="52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человек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Всего  работников</w:t>
            </w:r>
          </w:p>
        </w:tc>
      </w:tr>
      <w:tr w:rsidTr="006B5E27">
        <w:tblPrEx>
          <w:tblW w:w="10073" w:type="dxa"/>
          <w:tblInd w:w="-459" w:type="dxa"/>
          <w:tblLayout w:type="fixed"/>
          <w:tblLook w:val="00A0"/>
        </w:tblPrEx>
        <w:trPr>
          <w:cantSplit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52" w:rsidRPr="00B70859" w:rsidP="006B5E2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до 25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26-35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36-45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46-55 лет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c</w:t>
            </w:r>
            <w:r w:rsidRPr="00B70859">
              <w:rPr>
                <w:rFonts w:ascii="Times New Roman" w:eastAsia="Calibri" w:hAnsi="Times New Roman"/>
                <w:sz w:val="28"/>
                <w:szCs w:val="28"/>
              </w:rPr>
              <w:t>тарше</w:t>
            </w:r>
            <w:r w:rsidRPr="00B70859">
              <w:rPr>
                <w:rFonts w:ascii="Times New Roman" w:eastAsia="Calibri" w:hAnsi="Times New Roman"/>
                <w:sz w:val="28"/>
                <w:szCs w:val="28"/>
              </w:rPr>
              <w:t xml:space="preserve"> 55 лет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52" w:rsidRPr="00B70859" w:rsidP="006B5E2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Tr="006B5E27">
        <w:tblPrEx>
          <w:tblW w:w="10073" w:type="dxa"/>
          <w:tblInd w:w="-459" w:type="dxa"/>
          <w:tblLayout w:type="fixed"/>
          <w:tblLook w:val="00A0"/>
        </w:tblPrEx>
        <w:trPr>
          <w:cantSplit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52" w:rsidRPr="00B70859" w:rsidP="006B5E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2018-2019</w:t>
            </w:r>
            <w:r w:rsidRPr="00B70859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2" w:rsidRPr="00B70859" w:rsidP="006B5E27">
            <w:pPr>
              <w:ind w:left="18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52" w:rsidRPr="00B70859" w:rsidP="006B5E2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859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</w:tbl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В течение учебного года все педагоги прошли обучение на курсах    повышения квалификации по темам, связанным с ФГСО ДО в </w:t>
      </w:r>
      <w:r w:rsidRPr="00B70859">
        <w:rPr>
          <w:rFonts w:ascii="Times New Roman" w:hAnsi="Times New Roman"/>
          <w:sz w:val="28"/>
          <w:szCs w:val="28"/>
        </w:rPr>
        <w:t xml:space="preserve"> ГОАУ ЯО ИРО.</w:t>
      </w:r>
      <w:r>
        <w:rPr>
          <w:rFonts w:ascii="Times New Roman" w:hAnsi="Times New Roman"/>
          <w:noProof/>
          <w:sz w:val="28"/>
          <w:szCs w:val="28"/>
        </w:rPr>
        <w:pict>
          <v:rect id="_x0000_s1025" style="width:1in;height:1in;margin-top:343.45pt;margin-left:666pt;position:absolute;z-index:251658240"/>
        </w:pic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859">
        <w:rPr>
          <w:rFonts w:ascii="Times New Roman" w:hAnsi="Times New Roman"/>
          <w:sz w:val="28"/>
          <w:szCs w:val="28"/>
        </w:rPr>
        <w:t xml:space="preserve">Для эффективного повышения профессионального мастерства педагогов, их квалификации, результативности воспитательно-образовательного процесса в </w:t>
      </w:r>
      <w:r>
        <w:rPr>
          <w:rFonts w:ascii="Times New Roman" w:hAnsi="Times New Roman"/>
          <w:sz w:val="28"/>
          <w:szCs w:val="28"/>
        </w:rPr>
        <w:t>М</w:t>
      </w:r>
      <w:r w:rsidRPr="00B70859">
        <w:rPr>
          <w:rFonts w:ascii="Times New Roman" w:hAnsi="Times New Roman"/>
          <w:sz w:val="28"/>
          <w:szCs w:val="28"/>
        </w:rPr>
        <w:t>ДОУ используются разнообразные формы и методы на уровне образовательного учреждения (работа в творческих группах, педсоветах, консультациях, изучение новинок педагогической и методической литературы.), педагогического сообщества района (участие педагогов в работе творческих групп, организованных на базе дошкольных учреждений района, семинарах-практикумах по преемственности со школой)</w:t>
      </w:r>
    </w:p>
    <w:p w:rsidR="00AE3052" w:rsidRPr="00B70859" w:rsidP="00AE305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b/>
          <w:sz w:val="28"/>
          <w:szCs w:val="28"/>
        </w:rPr>
        <w:t>Вывод</w:t>
      </w:r>
      <w:r w:rsidRPr="00B70859">
        <w:rPr>
          <w:rFonts w:ascii="Times New Roman" w:hAnsi="Times New Roman"/>
          <w:sz w:val="28"/>
          <w:szCs w:val="28"/>
        </w:rPr>
        <w:t>: МДОУ № 7 укомплектовано кадрами на 100%. В учреждении сложился стабильный работоспособный коллектив, текучесть кадров отсутствует. Педагоги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859">
        <w:rPr>
          <w:rFonts w:ascii="Times New Roman" w:hAnsi="Times New Roman"/>
          <w:sz w:val="28"/>
          <w:szCs w:val="28"/>
        </w:rPr>
        <w:t xml:space="preserve"> МДОУ постоянно повышают свой профессиональный уровень, отмечается положительная динамика роста их квалификации.</w:t>
      </w:r>
    </w:p>
    <w:p w:rsidR="00AE3052" w:rsidRPr="00B70859" w:rsidP="00AE30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85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 xml:space="preserve">МДОУ №7 </w:t>
      </w:r>
      <w:r w:rsidRPr="00B70859">
        <w:rPr>
          <w:rFonts w:ascii="Times New Roman" w:hAnsi="Times New Roman"/>
          <w:b/>
          <w:sz w:val="28"/>
          <w:szCs w:val="28"/>
        </w:rPr>
        <w:t xml:space="preserve"> </w:t>
      </w:r>
      <w:r w:rsidRPr="00B70859">
        <w:rPr>
          <w:rFonts w:ascii="Times New Roman" w:hAnsi="Times New Roman"/>
          <w:sz w:val="28"/>
          <w:szCs w:val="28"/>
        </w:rPr>
        <w:t xml:space="preserve">расположено в типовом, одноэтажном,  кирпичном  здании со всеми видами благоустройства.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>В каждой группе имеются необходимые помещения – приемная, буфетная, туалетная и умывальная комнаты. Общее санитарно-гигиеническое состояние МДОУ</w:t>
      </w:r>
      <w:r w:rsidR="0021691E">
        <w:rPr>
          <w:rFonts w:ascii="Times New Roman" w:hAnsi="Times New Roman"/>
          <w:sz w:val="28"/>
          <w:szCs w:val="28"/>
        </w:rPr>
        <w:t xml:space="preserve"> </w:t>
      </w:r>
      <w:r w:rsidRPr="00B70859">
        <w:rPr>
          <w:rFonts w:ascii="Times New Roman" w:hAnsi="Times New Roman"/>
          <w:sz w:val="28"/>
          <w:szCs w:val="28"/>
        </w:rPr>
        <w:t xml:space="preserve">№7 соответствует требованиям </w:t>
      </w:r>
      <w:r w:rsidRPr="00B70859">
        <w:rPr>
          <w:rFonts w:ascii="Times New Roman" w:hAnsi="Times New Roman"/>
          <w:sz w:val="28"/>
          <w:szCs w:val="28"/>
        </w:rPr>
        <w:t>СанПиН</w:t>
      </w:r>
      <w:r w:rsidRPr="00B70859">
        <w:rPr>
          <w:rFonts w:ascii="Times New Roman" w:hAnsi="Times New Roman"/>
          <w:sz w:val="28"/>
          <w:szCs w:val="28"/>
        </w:rPr>
        <w:t xml:space="preserve">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Style w:val="c8"/>
          <w:rFonts w:ascii="Times New Roman" w:hAnsi="Times New Roman"/>
          <w:sz w:val="28"/>
          <w:szCs w:val="28"/>
        </w:rPr>
        <w:t xml:space="preserve">Педагогический процесс оснащен современной оргтехникой: имеются в наличии </w:t>
      </w:r>
      <w:r>
        <w:rPr>
          <w:rStyle w:val="c8"/>
          <w:rFonts w:ascii="Times New Roman" w:hAnsi="Times New Roman"/>
          <w:sz w:val="28"/>
          <w:szCs w:val="28"/>
        </w:rPr>
        <w:t>музыкальный центр</w:t>
      </w:r>
      <w:r w:rsidRPr="00B70859">
        <w:rPr>
          <w:rStyle w:val="c8"/>
          <w:rFonts w:ascii="Times New Roman" w:hAnsi="Times New Roman"/>
          <w:sz w:val="28"/>
          <w:szCs w:val="28"/>
        </w:rPr>
        <w:t xml:space="preserve">, телевизоры, </w:t>
      </w:r>
      <w:r w:rsidR="0021691E">
        <w:rPr>
          <w:rStyle w:val="c8"/>
          <w:rFonts w:ascii="Times New Roman" w:hAnsi="Times New Roman"/>
          <w:sz w:val="28"/>
          <w:szCs w:val="28"/>
        </w:rPr>
        <w:t>документ камера</w:t>
      </w:r>
      <w:r w:rsidRPr="00B70859">
        <w:rPr>
          <w:rStyle w:val="c8"/>
          <w:rFonts w:ascii="Times New Roman" w:hAnsi="Times New Roman"/>
          <w:sz w:val="28"/>
          <w:szCs w:val="28"/>
        </w:rPr>
        <w:t xml:space="preserve">, компьютер, </w:t>
      </w:r>
      <w:r>
        <w:rPr>
          <w:rStyle w:val="c8"/>
          <w:rFonts w:ascii="Times New Roman" w:hAnsi="Times New Roman"/>
          <w:sz w:val="28"/>
          <w:szCs w:val="28"/>
        </w:rPr>
        <w:t>4</w:t>
      </w:r>
      <w:r w:rsidRPr="00B70859">
        <w:rPr>
          <w:rStyle w:val="c8"/>
          <w:rFonts w:ascii="Times New Roman" w:hAnsi="Times New Roman"/>
          <w:sz w:val="28"/>
          <w:szCs w:val="28"/>
        </w:rPr>
        <w:t xml:space="preserve"> ноутбука, интерактивная доска</w:t>
      </w:r>
      <w:r>
        <w:rPr>
          <w:rStyle w:val="c8"/>
          <w:rFonts w:ascii="Times New Roman" w:hAnsi="Times New Roman"/>
          <w:sz w:val="28"/>
          <w:szCs w:val="28"/>
        </w:rPr>
        <w:t xml:space="preserve">, проектор, интерактивный пол, интерактивная тумба, </w:t>
      </w:r>
      <w:r>
        <w:rPr>
          <w:rStyle w:val="c8"/>
          <w:rFonts w:ascii="Times New Roman" w:hAnsi="Times New Roman"/>
          <w:sz w:val="28"/>
          <w:szCs w:val="28"/>
        </w:rPr>
        <w:t>логопункт</w:t>
      </w:r>
      <w:r w:rsidRPr="00B70859">
        <w:rPr>
          <w:rStyle w:val="c8"/>
          <w:rFonts w:ascii="Times New Roman" w:hAnsi="Times New Roman"/>
          <w:sz w:val="28"/>
          <w:szCs w:val="28"/>
        </w:rPr>
        <w:t xml:space="preserve">. </w:t>
      </w:r>
      <w:r w:rsidRPr="00B70859">
        <w:rPr>
          <w:rFonts w:ascii="Times New Roman" w:hAnsi="Times New Roman"/>
          <w:sz w:val="28"/>
          <w:szCs w:val="28"/>
        </w:rPr>
        <w:t>В пользовании имеется свой сайт, электронная почта, выход в Интернет.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Работа по  материально-техническому обеспечению планируется в годовом плане. </w:t>
      </w:r>
    </w:p>
    <w:p w:rsidR="00AE3052" w:rsidRPr="00B70859" w:rsidP="00AE3052">
      <w:pPr>
        <w:spacing w:before="100" w:after="100" w:line="240" w:lineRule="auto"/>
        <w:jc w:val="both"/>
        <w:rPr>
          <w:rStyle w:val="c8"/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>По мере поступления денежных сре</w:t>
      </w:r>
      <w:r w:rsidRPr="00B70859">
        <w:rPr>
          <w:rFonts w:ascii="Times New Roman" w:hAnsi="Times New Roman"/>
          <w:sz w:val="28"/>
          <w:szCs w:val="28"/>
        </w:rPr>
        <w:t>дств гр</w:t>
      </w:r>
      <w:r w:rsidRPr="00B70859">
        <w:rPr>
          <w:rFonts w:ascii="Times New Roman" w:hAnsi="Times New Roman"/>
          <w:sz w:val="28"/>
          <w:szCs w:val="28"/>
        </w:rPr>
        <w:t xml:space="preserve">уппы постепенно пополняются детской мебелью, современным игровым оборудованием.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B70859">
        <w:rPr>
          <w:rFonts w:ascii="Times New Roman" w:hAnsi="Times New Roman"/>
          <w:sz w:val="28"/>
          <w:szCs w:val="28"/>
        </w:rPr>
        <w:t xml:space="preserve">Территория детского сада озеленена, оформлены цветники, растут разнообразные деревья и кустарники, для каждой группы имеются </w:t>
      </w:r>
      <w:r w:rsidRPr="00B70859">
        <w:rPr>
          <w:rFonts w:ascii="Times New Roman" w:hAnsi="Times New Roman"/>
          <w:sz w:val="28"/>
          <w:szCs w:val="28"/>
        </w:rPr>
        <w:t xml:space="preserve">индивидуальные участки, 2 прогулочные веранды, с выделенным местом для игр и двигательной активности детей.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Материально-техническая база МДОУ находится в удовлетворительном состоянии. </w:t>
      </w:r>
    </w:p>
    <w:p w:rsidR="00AE3052" w:rsidRPr="00B70859" w:rsidP="00AE30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sz w:val="28"/>
          <w:szCs w:val="28"/>
          <w:lang w:eastAsia="ru-RU"/>
        </w:rPr>
        <w:t>Учебно-методическое обеспечение</w:t>
      </w:r>
    </w:p>
    <w:p w:rsidR="00AE3052" w:rsidRPr="00B70859" w:rsidP="00AE3052">
      <w:pPr>
        <w:spacing w:before="100" w:after="100" w:line="240" w:lineRule="auto"/>
        <w:jc w:val="both"/>
        <w:rPr>
          <w:rStyle w:val="c8"/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  <w:lang w:eastAsia="ru-RU"/>
        </w:rPr>
        <w:t xml:space="preserve">В МДОУ создана комфортная, безопасная  развивающая предметно-пространственная среда. </w:t>
      </w:r>
      <w:r w:rsidRPr="00B708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859">
        <w:rPr>
          <w:rFonts w:ascii="Times New Roman" w:hAnsi="Times New Roman"/>
          <w:sz w:val="28"/>
          <w:szCs w:val="28"/>
        </w:rPr>
        <w:t xml:space="preserve"> групповых помещениях оборудованы уголки для организации разнообразной детской деятельности (как самостоятельной, так и совместной с воспитателем): </w:t>
      </w:r>
      <w:r w:rsidRPr="00B70859">
        <w:rPr>
          <w:rFonts w:ascii="Times New Roman" w:hAnsi="Times New Roman"/>
          <w:sz w:val="28"/>
          <w:szCs w:val="28"/>
          <w:lang w:eastAsia="ru-RU"/>
        </w:rPr>
        <w:t>игровой, продуктивной, познавательно-исследовательской, коммуникативной, трудовой, музыкально-художественной, восприятие художественной литературы, двигательной.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Соблюдены принципы построения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развивающей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предметно-пространственной среды (информативности, вариативности, педагогической целесообразности). </w:t>
      </w:r>
      <w:r>
        <w:rPr>
          <w:rFonts w:ascii="Times New Roman" w:hAnsi="Times New Roman"/>
          <w:sz w:val="28"/>
          <w:szCs w:val="28"/>
          <w:lang w:eastAsia="ru-RU"/>
        </w:rPr>
        <w:t>Развивающая п</w:t>
      </w:r>
      <w:r w:rsidRPr="00B70859">
        <w:rPr>
          <w:rFonts w:ascii="Times New Roman" w:hAnsi="Times New Roman"/>
          <w:sz w:val="28"/>
          <w:szCs w:val="28"/>
          <w:lang w:eastAsia="ru-RU"/>
        </w:rPr>
        <w:t>редметно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085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пространственная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 среда обеспечена  общим и специфическим материалом для девочек и мальчиков.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b/>
          <w:sz w:val="28"/>
          <w:szCs w:val="28"/>
          <w:lang w:eastAsia="ru-RU"/>
        </w:rPr>
        <w:t xml:space="preserve">Вывод: </w:t>
      </w:r>
      <w:r w:rsidRPr="00B70859">
        <w:rPr>
          <w:rFonts w:ascii="Times New Roman" w:hAnsi="Times New Roman"/>
          <w:sz w:val="28"/>
          <w:szCs w:val="28"/>
          <w:lang w:eastAsia="ru-RU"/>
        </w:rPr>
        <w:t xml:space="preserve">В МДОУ созданы условия для осуществления образовательного процесса. </w:t>
      </w:r>
    </w:p>
    <w:p w:rsidR="0020309D" w:rsidRPr="006C7F9C" w:rsidP="0020309D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20309D" w:rsidRPr="006C7F9C" w:rsidP="002030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</w:t>
      </w:r>
      <w:r w:rsidRPr="006C7F9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№ 7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 w:rsidRPr="006C7F9C">
        <w:rPr>
          <w:rFonts w:ascii="Times New Roman" w:hAnsi="Times New Roman"/>
          <w:sz w:val="28"/>
          <w:szCs w:val="28"/>
        </w:rPr>
        <w:t>укомплектован</w:t>
      </w:r>
      <w:r w:rsidRPr="006C7F9C">
        <w:rPr>
          <w:rFonts w:ascii="Times New Roman" w:hAnsi="Times New Roman"/>
          <w:sz w:val="28"/>
          <w:szCs w:val="28"/>
        </w:rPr>
        <w:t xml:space="preserve">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r w:rsidRPr="006C7F9C">
        <w:rPr>
          <w:rFonts w:ascii="Times New Roman" w:hAnsi="Times New Roman"/>
          <w:sz w:val="28"/>
          <w:szCs w:val="28"/>
        </w:rPr>
        <w:t>ДО</w:t>
      </w:r>
      <w:r w:rsidRPr="006C7F9C">
        <w:rPr>
          <w:rFonts w:ascii="Times New Roman" w:hAnsi="Times New Roman"/>
          <w:sz w:val="28"/>
          <w:szCs w:val="28"/>
        </w:rPr>
        <w:t xml:space="preserve">. Библиотечно-информационное обеспечение </w:t>
      </w:r>
      <w:r w:rsidR="0021691E">
        <w:rPr>
          <w:rFonts w:ascii="Times New Roman" w:hAnsi="Times New Roman"/>
          <w:sz w:val="28"/>
          <w:szCs w:val="28"/>
        </w:rPr>
        <w:t>обновляется</w:t>
      </w:r>
      <w:r w:rsidRPr="006C7F9C">
        <w:rPr>
          <w:rFonts w:ascii="Times New Roman" w:hAnsi="Times New Roman"/>
          <w:sz w:val="28"/>
          <w:szCs w:val="28"/>
        </w:rPr>
        <w:t xml:space="preserve">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AE3052" w:rsidRPr="00B70859" w:rsidP="0020309D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859">
        <w:rPr>
          <w:rFonts w:ascii="Times New Roman" w:hAnsi="Times New Roman"/>
          <w:sz w:val="28"/>
          <w:szCs w:val="28"/>
        </w:rPr>
        <w:t>В МДОУ имеется необходимое методическое обеспечение: программы, пособия. Дошкольное учреждение обеспечено современной информационной базой (локальная сеть, выход в Интернет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0CF0">
        <w:rPr>
          <w:rFonts w:ascii="Times New Roman" w:hAnsi="Times New Roman"/>
          <w:bCs/>
          <w:color w:val="333333"/>
          <w:sz w:val="24"/>
          <w:szCs w:val="24"/>
          <w:shd w:val="clear" w:color="auto" w:fill="F3F1ED"/>
        </w:rPr>
        <w:t>Wi</w:t>
      </w:r>
      <w:r w:rsidRPr="004D0CF0">
        <w:rPr>
          <w:rFonts w:ascii="Times New Roman" w:hAnsi="Times New Roman"/>
          <w:color w:val="333333"/>
          <w:sz w:val="24"/>
          <w:szCs w:val="24"/>
          <w:shd w:val="clear" w:color="auto" w:fill="F3F1ED"/>
        </w:rPr>
        <w:t>-</w:t>
      </w:r>
      <w:r w:rsidRPr="004D0CF0">
        <w:rPr>
          <w:rFonts w:ascii="Times New Roman" w:hAnsi="Times New Roman"/>
          <w:bCs/>
          <w:color w:val="333333"/>
          <w:sz w:val="24"/>
          <w:szCs w:val="24"/>
          <w:shd w:val="clear" w:color="auto" w:fill="F3F1ED"/>
        </w:rPr>
        <w:t>Fi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3F1ED"/>
        </w:rPr>
        <w:t xml:space="preserve">, </w:t>
      </w:r>
      <w:r w:rsidRPr="00B70859">
        <w:rPr>
          <w:rFonts w:ascii="Times New Roman" w:hAnsi="Times New Roman"/>
          <w:sz w:val="28"/>
          <w:szCs w:val="28"/>
        </w:rPr>
        <w:t xml:space="preserve">электронная почта), что обеспечивает открытость, доступность информации о деятельности МДОУ. </w:t>
      </w:r>
    </w:p>
    <w:p w:rsidR="00AE3052" w:rsidRPr="00B7085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052" w:rsidRPr="008B2ED9" w:rsidP="00AE30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ED9">
        <w:rPr>
          <w:rFonts w:ascii="Times New Roman" w:hAnsi="Times New Roman"/>
          <w:b/>
          <w:sz w:val="28"/>
          <w:szCs w:val="28"/>
          <w:lang w:eastAsia="ru-RU"/>
        </w:rPr>
        <w:t>Медико-социальное обеспечение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8B2ED9">
        <w:rPr>
          <w:rFonts w:ascii="Times New Roman" w:hAnsi="Times New Roman"/>
          <w:sz w:val="28"/>
          <w:szCs w:val="28"/>
        </w:rPr>
        <w:t xml:space="preserve">Медицинское  обслуживание  детей  обеспечивается  Ермаковской амбулаторией,  которая  наряду  с  администрацией  несет ответственность  за  здоровье  и  физическое  развитие  детей,  проведение  лечебно-профилактических мероприятий,  соблюдение  санитарно-гигиенических </w:t>
      </w:r>
      <w:r w:rsidRPr="008B2ED9">
        <w:rPr>
          <w:rFonts w:ascii="Times New Roman" w:hAnsi="Times New Roman"/>
          <w:sz w:val="28"/>
          <w:szCs w:val="28"/>
        </w:rPr>
        <w:t>норм,  режим  и  качество  питания  детей, оказание  первой  помощи  ребенку.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ED9">
        <w:rPr>
          <w:rFonts w:ascii="Times New Roman" w:hAnsi="Times New Roman"/>
          <w:sz w:val="28"/>
          <w:szCs w:val="28"/>
          <w:lang w:eastAsia="ru-RU"/>
        </w:rPr>
        <w:t>Персонал МДОУ ежегодно  проходит профилактические осмотры.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ED9">
        <w:rPr>
          <w:rFonts w:ascii="Times New Roman" w:hAnsi="Times New Roman"/>
          <w:sz w:val="28"/>
          <w:szCs w:val="28"/>
          <w:lang w:eastAsia="ru-RU"/>
        </w:rPr>
        <w:t>Организация питания в МДОУ 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</w:t>
      </w:r>
      <w:r w:rsidR="008B2ED9">
        <w:rPr>
          <w:rFonts w:ascii="Times New Roman" w:hAnsi="Times New Roman"/>
          <w:sz w:val="28"/>
          <w:szCs w:val="28"/>
          <w:lang w:eastAsia="ru-RU"/>
        </w:rPr>
        <w:t>.</w:t>
      </w:r>
      <w:r w:rsidRPr="008B2ED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ED9">
        <w:rPr>
          <w:rFonts w:ascii="Times New Roman" w:hAnsi="Times New Roman"/>
          <w:sz w:val="28"/>
          <w:szCs w:val="28"/>
          <w:lang w:eastAsia="ru-RU"/>
        </w:rPr>
        <w:t xml:space="preserve">Выдача готовой пищи осуществляется только после проведения приемочного контроля </w:t>
      </w:r>
      <w:r w:rsidRPr="008B2ED9">
        <w:rPr>
          <w:rFonts w:ascii="Times New Roman" w:hAnsi="Times New Roman"/>
          <w:sz w:val="28"/>
          <w:szCs w:val="28"/>
          <w:lang w:eastAsia="ru-RU"/>
        </w:rPr>
        <w:t>бракеражной</w:t>
      </w:r>
      <w:r w:rsidRPr="008B2ED9">
        <w:rPr>
          <w:rFonts w:ascii="Times New Roman" w:hAnsi="Times New Roman"/>
          <w:sz w:val="28"/>
          <w:szCs w:val="28"/>
          <w:lang w:eastAsia="ru-RU"/>
        </w:rPr>
        <w:t xml:space="preserve"> комиссией в составе повара, заведующей, воспитателя с отметкой вкусовых качеств, готовности блюд в </w:t>
      </w:r>
      <w:r w:rsidRPr="008B2ED9">
        <w:rPr>
          <w:rFonts w:ascii="Times New Roman" w:hAnsi="Times New Roman"/>
          <w:sz w:val="28"/>
          <w:szCs w:val="28"/>
          <w:lang w:eastAsia="ru-RU"/>
        </w:rPr>
        <w:t>бракеражном</w:t>
      </w:r>
      <w:r w:rsidRPr="008B2ED9">
        <w:rPr>
          <w:rFonts w:ascii="Times New Roman" w:hAnsi="Times New Roman"/>
          <w:sz w:val="28"/>
          <w:szCs w:val="28"/>
          <w:lang w:eastAsia="ru-RU"/>
        </w:rPr>
        <w:t xml:space="preserve"> журнале. Ежедневно отбирается суточная проба готовой продукции в полном объеме и сохраняется в специальном холодильнике в течение 48 часов. Суточная проба отбирается с целью микробиологического исследования при неблагополучной эпидемиологической ситуации.  Выдача готовой продукции с пищеблока производиться только после снятия пробы медицинским работником.  Для обеспечения преемственности питания родителей информируют об ассортименте питания ребенка, вывешивая ежедневное меню за время его пребывания в ДОУ. В целях профилактики гиповитаминозов ежедневно проводится искусственная витаминизация холодных напитков (компот) аскорбиновой кислотой.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ED9">
        <w:rPr>
          <w:rFonts w:ascii="Times New Roman" w:hAnsi="Times New Roman"/>
          <w:sz w:val="28"/>
          <w:szCs w:val="28"/>
          <w:lang w:eastAsia="ru-RU"/>
        </w:rPr>
        <w:t xml:space="preserve">Организация оздоровления воспитанников в МДОУ соответствует санитарно-эпидемиологическим правилам и нормативам, строится с учётом плана </w:t>
      </w:r>
      <w:r w:rsidRPr="008B2ED9">
        <w:rPr>
          <w:rFonts w:ascii="Times New Roman" w:hAnsi="Times New Roman"/>
          <w:sz w:val="28"/>
          <w:szCs w:val="28"/>
          <w:lang w:eastAsia="ru-RU"/>
        </w:rPr>
        <w:t>профилактическо-оздоровительной</w:t>
      </w:r>
      <w:r w:rsidRPr="008B2ED9">
        <w:rPr>
          <w:rFonts w:ascii="Times New Roman" w:hAnsi="Times New Roman"/>
          <w:sz w:val="28"/>
          <w:szCs w:val="28"/>
          <w:lang w:eastAsia="ru-RU"/>
        </w:rPr>
        <w:t xml:space="preserve"> работы.</w:t>
      </w:r>
    </w:p>
    <w:p w:rsidR="00AE3052" w:rsidRPr="008B2ED9" w:rsidP="00AE30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ED9">
        <w:rPr>
          <w:rFonts w:ascii="Times New Roman" w:hAnsi="Times New Roman"/>
          <w:b/>
          <w:sz w:val="28"/>
          <w:szCs w:val="28"/>
        </w:rPr>
        <w:t>Обеспечение безопасности МДОУ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8B2ED9">
        <w:rPr>
          <w:rFonts w:ascii="Times New Roman" w:hAnsi="Times New Roman"/>
          <w:sz w:val="28"/>
          <w:szCs w:val="28"/>
        </w:rPr>
        <w:t xml:space="preserve">Обеспечение условий безопасности в МДОУ осуществляется в соответствии с Федеральным законом от 17.07.1999 г. № 181-ФЗ «Об основах  пожарной безопасности в Российской Федерации»,  нормативно-правовыми актами, приказами Министерства образования. Имеются планы эвакуации. 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ED9">
        <w:rPr>
          <w:rFonts w:ascii="Times New Roman" w:hAnsi="Times New Roman"/>
          <w:sz w:val="28"/>
          <w:szCs w:val="28"/>
        </w:rPr>
        <w:t xml:space="preserve">В целях обеспечения безопасности образовательного учреждения здание детского сада оборудовано современной пожарно-охранной сигнализацией,  тревожной кнопкой. </w:t>
      </w:r>
      <w:r w:rsidRPr="008B2ED9">
        <w:rPr>
          <w:rFonts w:ascii="Times New Roman" w:hAnsi="Times New Roman"/>
          <w:sz w:val="28"/>
          <w:szCs w:val="28"/>
          <w:lang w:eastAsia="ru-RU"/>
        </w:rPr>
        <w:t xml:space="preserve">Заключены Договоры на обслуживание с соответствующими организациями. </w:t>
      </w:r>
      <w:r w:rsidRPr="008B2ED9">
        <w:rPr>
          <w:rFonts w:ascii="Times New Roman" w:hAnsi="Times New Roman"/>
          <w:sz w:val="28"/>
          <w:szCs w:val="28"/>
        </w:rPr>
        <w:t xml:space="preserve">Территория по всему периметру ограждена  забором. </w:t>
      </w:r>
      <w:r w:rsidRPr="008B2ED9">
        <w:rPr>
          <w:rFonts w:ascii="Times New Roman" w:hAnsi="Times New Roman"/>
          <w:sz w:val="28"/>
          <w:szCs w:val="28"/>
          <w:lang w:eastAsia="ru-RU"/>
        </w:rPr>
        <w:t>На объекте имеются ворота для въезда автотранспорта, три калитки для прохода персонала, детей с родителями и посетителей. В ночное время детский сад охраняется сторожами (1 чел. в смену) путем обхода территории с отметкой в журнале.</w:t>
      </w:r>
    </w:p>
    <w:p w:rsidR="00AE3052" w:rsidRPr="008B2ED9" w:rsidP="00AE3052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8B2ED9">
        <w:rPr>
          <w:rFonts w:ascii="Times New Roman" w:hAnsi="Times New Roman"/>
          <w:sz w:val="28"/>
          <w:szCs w:val="28"/>
        </w:rPr>
        <w:t xml:space="preserve">В учреждении проводится определенная работа по обеспечению безопасности жизнедеятельности воспитанников (беседы, НОД по ОБЖ, развлечения    по соблюдению правил безопасности на дорогах, реализуется проект по ПДД «Азбука дорожного движения») и сотрудников (организация обучения и проверка знаний требований охраны труда и ПБ, электробезопасности, инструктажи, тренировочные мероприятия по эвакуации детей и персонала). </w:t>
      </w:r>
      <w:r w:rsidRPr="008B2ED9">
        <w:rPr>
          <w:rFonts w:ascii="Times New Roman" w:hAnsi="Times New Roman"/>
          <w:sz w:val="28"/>
          <w:szCs w:val="28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E3052" w:rsidRPr="0020309D" w:rsidP="00AE3052">
      <w:pPr>
        <w:spacing w:before="100" w:after="10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B2ED9">
        <w:rPr>
          <w:rStyle w:val="Strong"/>
          <w:rFonts w:ascii="Times New Roman" w:hAnsi="Times New Roman"/>
          <w:sz w:val="28"/>
          <w:szCs w:val="28"/>
        </w:rPr>
        <w:t>Вывод:</w:t>
      </w:r>
      <w:r w:rsidRPr="008B2ED9">
        <w:rPr>
          <w:rFonts w:ascii="Times New Roman" w:hAnsi="Times New Roman"/>
          <w:sz w:val="28"/>
          <w:szCs w:val="28"/>
        </w:rPr>
        <w:t xml:space="preserve"> В МДОУ соблюдаются правила по охране труда, и обеспечивается безопасность жизнедеятельности воспитанников и сотрудников</w:t>
      </w:r>
      <w:r w:rsidRPr="0020309D">
        <w:rPr>
          <w:rFonts w:ascii="Times New Roman" w:hAnsi="Times New Roman"/>
          <w:color w:val="FF0000"/>
          <w:sz w:val="28"/>
          <w:szCs w:val="28"/>
        </w:rPr>
        <w:t>.</w:t>
      </w:r>
    </w:p>
    <w:p w:rsidR="00AE3052" w:rsidRPr="0020309D" w:rsidP="00AE3052">
      <w:pPr>
        <w:spacing w:before="100" w:after="10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6195"/>
    <w:sectPr w:rsidSect="00F509F1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CB7B86"/>
    <w:multiLevelType w:val="hybridMultilevel"/>
    <w:tmpl w:val="49B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062309"/>
    <w:multiLevelType w:val="hybridMultilevel"/>
    <w:tmpl w:val="AB94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21D1B"/>
    <w:rsid w:val="0020309D"/>
    <w:rsid w:val="0021691E"/>
    <w:rsid w:val="004952A8"/>
    <w:rsid w:val="004B3BB1"/>
    <w:rsid w:val="004D0CF0"/>
    <w:rsid w:val="00616195"/>
    <w:rsid w:val="006B5E27"/>
    <w:rsid w:val="006C7F9C"/>
    <w:rsid w:val="008B2ED9"/>
    <w:rsid w:val="00AE3052"/>
    <w:rsid w:val="00B70859"/>
    <w:rsid w:val="00DB7E94"/>
    <w:rsid w:val="00DC5F0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169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rsid w:val="00AE3052"/>
    <w:rPr>
      <w:color w:val="0000FF"/>
      <w:u w:val="single"/>
    </w:rPr>
  </w:style>
  <w:style w:type="character" w:styleId="Strong">
    <w:name w:val="Strong"/>
    <w:basedOn w:val="DefaultParagraphFont"/>
    <w:qFormat/>
    <w:rsid w:val="00AE3052"/>
    <w:rPr>
      <w:b/>
      <w:bCs/>
    </w:rPr>
  </w:style>
  <w:style w:type="paragraph" w:styleId="NoSpacing">
    <w:name w:val="No Spacing"/>
    <w:uiPriority w:val="1"/>
    <w:qFormat/>
    <w:rsid w:val="00AE305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8">
    <w:name w:val="c8"/>
    <w:basedOn w:val="DefaultParagraphFont"/>
    <w:rsid w:val="00AE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ds7-lub.edu.yar.ru" TargetMode="External" /><Relationship Id="rId6" Type="http://schemas.openxmlformats.org/officeDocument/2006/relationships/hyperlink" Target="mailto:detskijsad7.ermak@mail.ru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2022-05-08T05:52:35Z</dcterms:created>
  <dcterms:modified xsi:type="dcterms:W3CDTF">2022-05-08T05:52:35Z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