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8" w:rsidRPr="00FF609E" w:rsidRDefault="00814A48" w:rsidP="00814A4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31E2">
        <w:rPr>
          <w:rFonts w:ascii="Times New Roman" w:hAnsi="Times New Roman"/>
          <w:b/>
          <w:sz w:val="28"/>
          <w:szCs w:val="28"/>
        </w:rPr>
        <w:t>Учебный план.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0"/>
        <w:gridCol w:w="3117"/>
        <w:gridCol w:w="1421"/>
        <w:gridCol w:w="1276"/>
        <w:gridCol w:w="1417"/>
        <w:gridCol w:w="1559"/>
      </w:tblGrid>
      <w:tr w:rsidR="00814A48" w:rsidRPr="001765B2" w:rsidTr="006A2701">
        <w:tc>
          <w:tcPr>
            <w:tcW w:w="390" w:type="dxa"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l2br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14A48" w:rsidRPr="00FF609E" w:rsidRDefault="00F32A49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A48">
              <w:rPr>
                <w:rFonts w:ascii="Times New Roman" w:hAnsi="Times New Roman"/>
                <w:sz w:val="24"/>
                <w:szCs w:val="24"/>
              </w:rPr>
              <w:t xml:space="preserve"> (1 – 3 года)</w:t>
            </w:r>
          </w:p>
        </w:tc>
        <w:tc>
          <w:tcPr>
            <w:tcW w:w="1276" w:type="dxa"/>
          </w:tcPr>
          <w:p w:rsidR="00814A48" w:rsidRPr="00FF609E" w:rsidRDefault="00F32A49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A48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</w:tc>
        <w:tc>
          <w:tcPr>
            <w:tcW w:w="1417" w:type="dxa"/>
          </w:tcPr>
          <w:p w:rsidR="00814A48" w:rsidRPr="00FF609E" w:rsidRDefault="00F32A49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A48">
              <w:rPr>
                <w:rFonts w:ascii="Times New Roman" w:hAnsi="Times New Roman"/>
                <w:sz w:val="24"/>
                <w:szCs w:val="24"/>
              </w:rPr>
              <w:t xml:space="preserve"> (4 – 5 лет)</w:t>
            </w:r>
            <w:r w:rsidR="00814A48" w:rsidRPr="00FF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4A48" w:rsidRPr="00FF609E" w:rsidRDefault="00F32A49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14A48">
              <w:rPr>
                <w:rFonts w:ascii="Times New Roman" w:hAnsi="Times New Roman"/>
                <w:sz w:val="24"/>
                <w:szCs w:val="24"/>
              </w:rPr>
              <w:t xml:space="preserve"> (5 – 7 лет)</w:t>
            </w:r>
          </w:p>
        </w:tc>
      </w:tr>
      <w:tr w:rsidR="00814A48" w:rsidRPr="001765B2" w:rsidTr="006A2701">
        <w:trPr>
          <w:trHeight w:val="1234"/>
        </w:trPr>
        <w:tc>
          <w:tcPr>
            <w:tcW w:w="390" w:type="dxa"/>
            <w:vMerge w:val="restart"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  <w:r w:rsidRPr="001C64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276" w:type="dxa"/>
          </w:tcPr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</w:tr>
      <w:tr w:rsidR="00814A48" w:rsidRPr="001765B2" w:rsidTr="006A2701">
        <w:trPr>
          <w:trHeight w:val="1230"/>
        </w:trPr>
        <w:tc>
          <w:tcPr>
            <w:tcW w:w="390" w:type="dxa"/>
            <w:vMerge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814A48" w:rsidRPr="001765B2" w:rsidTr="006A2701">
        <w:trPr>
          <w:trHeight w:val="990"/>
        </w:trPr>
        <w:tc>
          <w:tcPr>
            <w:tcW w:w="390" w:type="dxa"/>
            <w:vMerge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познавательно-исследовательская и конструктивная деятельность</w:t>
            </w: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</w:tr>
      <w:tr w:rsidR="00814A48" w:rsidRPr="001765B2" w:rsidTr="006A2701">
        <w:trPr>
          <w:trHeight w:val="1133"/>
        </w:trPr>
        <w:tc>
          <w:tcPr>
            <w:tcW w:w="390" w:type="dxa"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  <w:r w:rsidRPr="001C64C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Речевое развитие: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расширение ориентировки в окружающем и развитие речи</w:t>
            </w: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276" w:type="dxa"/>
          </w:tcPr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</w:tr>
      <w:tr w:rsidR="00814A48" w:rsidRPr="001765B2" w:rsidTr="006A2701">
        <w:trPr>
          <w:trHeight w:val="1493"/>
        </w:trPr>
        <w:tc>
          <w:tcPr>
            <w:tcW w:w="390" w:type="dxa"/>
            <w:vMerge w:val="restart"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  <w:r w:rsidRPr="001C64C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vMerge w:val="restart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proofErr w:type="spellStart"/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эстетическоеразвитие</w:t>
            </w:r>
            <w:proofErr w:type="spellEnd"/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лепка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аппликация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- музыка</w:t>
            </w: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276" w:type="dxa"/>
          </w:tcPr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2раза в неделю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A48" w:rsidRPr="001765B2" w:rsidTr="006A2701">
        <w:trPr>
          <w:trHeight w:val="1080"/>
        </w:trPr>
        <w:tc>
          <w:tcPr>
            <w:tcW w:w="390" w:type="dxa"/>
            <w:vMerge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2 недели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2 недели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A48" w:rsidRPr="001765B2" w:rsidTr="006A2701">
        <w:trPr>
          <w:trHeight w:val="1044"/>
        </w:trPr>
        <w:tc>
          <w:tcPr>
            <w:tcW w:w="390" w:type="dxa"/>
            <w:vMerge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1раз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814A48" w:rsidRPr="001765B2" w:rsidTr="006A2701">
        <w:trPr>
          <w:trHeight w:val="894"/>
        </w:trPr>
        <w:tc>
          <w:tcPr>
            <w:tcW w:w="390" w:type="dxa"/>
            <w:vMerge/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276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9C38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C38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A48" w:rsidRPr="00FF609E" w:rsidRDefault="009C384D" w:rsidP="0088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A48" w:rsidRPr="00FF609E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417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559" w:type="dxa"/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2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</w:tr>
      <w:tr w:rsidR="00814A48" w:rsidRPr="001765B2" w:rsidTr="006A2701">
        <w:trPr>
          <w:trHeight w:val="774"/>
        </w:trPr>
        <w:tc>
          <w:tcPr>
            <w:tcW w:w="390" w:type="dxa"/>
            <w:tcBorders>
              <w:bottom w:val="single" w:sz="4" w:space="0" w:color="auto"/>
            </w:tcBorders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  <w:r w:rsidRPr="001C64C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3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4A48" w:rsidRPr="00FF609E" w:rsidRDefault="00814A48" w:rsidP="008825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3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3</w:t>
            </w:r>
            <w:r w:rsidR="009C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9E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A48" w:rsidRPr="001765B2" w:rsidTr="006A2701">
        <w:trPr>
          <w:trHeight w:val="570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  <w:r w:rsidRPr="001C64C0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14A48" w:rsidRPr="001C64C0" w:rsidRDefault="00814A48" w:rsidP="00882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09E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реализуется параллельно с другими областями.</w:t>
            </w:r>
          </w:p>
        </w:tc>
      </w:tr>
      <w:tr w:rsidR="00814A48" w:rsidRPr="001765B2" w:rsidTr="006A2701">
        <w:trPr>
          <w:trHeight w:val="525"/>
        </w:trPr>
        <w:tc>
          <w:tcPr>
            <w:tcW w:w="3507" w:type="dxa"/>
            <w:gridSpan w:val="2"/>
            <w:tcBorders>
              <w:top w:val="single" w:sz="4" w:space="0" w:color="auto"/>
            </w:tcBorders>
          </w:tcPr>
          <w:p w:rsidR="00814A48" w:rsidRPr="00FF609E" w:rsidRDefault="00814A48" w:rsidP="00882526">
            <w:pPr>
              <w:rPr>
                <w:rFonts w:ascii="Times New Roman" w:hAnsi="Times New Roman"/>
                <w:sz w:val="24"/>
                <w:szCs w:val="24"/>
              </w:rPr>
            </w:pPr>
            <w:r w:rsidRPr="00FF609E">
              <w:rPr>
                <w:rFonts w:ascii="Times New Roman" w:hAnsi="Times New Roman"/>
                <w:sz w:val="24"/>
                <w:szCs w:val="24"/>
              </w:rPr>
              <w:t>По СанПиНам (в неделю)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48" w:rsidRPr="00FF609E" w:rsidRDefault="00814A48" w:rsidP="00882526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FF609E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48" w:rsidRPr="00FF609E" w:rsidRDefault="00814A48" w:rsidP="00882526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FF609E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A48" w:rsidRPr="00FF609E" w:rsidRDefault="00814A48" w:rsidP="00882526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FF609E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A48" w:rsidRPr="00FF609E" w:rsidRDefault="00814A48" w:rsidP="00882526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FF609E">
              <w:rPr>
                <w:rFonts w:ascii="Times New Roman" w:eastAsia="Times New Roman" w:hAnsi="Times New Roman"/>
                <w:color w:val="373737"/>
                <w:sz w:val="24"/>
                <w:szCs w:val="24"/>
                <w:lang w:eastAsia="ru-RU"/>
              </w:rPr>
              <w:t>17</w:t>
            </w:r>
          </w:p>
        </w:tc>
      </w:tr>
    </w:tbl>
    <w:p w:rsidR="002D1F56" w:rsidRDefault="002D1F56"/>
    <w:sectPr w:rsidR="002D1F56" w:rsidSect="002D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A48"/>
    <w:rsid w:val="001B31D5"/>
    <w:rsid w:val="002D1F56"/>
    <w:rsid w:val="006A2701"/>
    <w:rsid w:val="00814A48"/>
    <w:rsid w:val="009C384D"/>
    <w:rsid w:val="00F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5</cp:revision>
  <cp:lastPrinted>2017-11-13T08:33:00Z</cp:lastPrinted>
  <dcterms:created xsi:type="dcterms:W3CDTF">2017-11-13T08:21:00Z</dcterms:created>
  <dcterms:modified xsi:type="dcterms:W3CDTF">2018-10-04T15:02:00Z</dcterms:modified>
</cp:coreProperties>
</file>