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6" w:rsidRPr="00A92E9C" w:rsidRDefault="00CC0967" w:rsidP="00A92E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Активная консультация</w:t>
      </w:r>
    </w:p>
    <w:p w:rsidR="00AC0FD6" w:rsidRPr="00A92E9C" w:rsidRDefault="00AC0FD6" w:rsidP="00A92E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E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C0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восприятия и </w:t>
      </w:r>
      <w:proofErr w:type="spellStart"/>
      <w:r w:rsidR="00CC0967">
        <w:rPr>
          <w:rFonts w:ascii="Times New Roman" w:hAnsi="Times New Roman" w:cs="Times New Roman"/>
          <w:b/>
          <w:sz w:val="28"/>
          <w:szCs w:val="28"/>
          <w:lang w:eastAsia="ru-RU"/>
        </w:rPr>
        <w:t>сенсорики</w:t>
      </w:r>
      <w:proofErr w:type="spellEnd"/>
      <w:r w:rsidR="00CC0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детей раннего возраста через </w:t>
      </w:r>
      <w:r w:rsidR="008A0DE0">
        <w:rPr>
          <w:rFonts w:ascii="Times New Roman" w:hAnsi="Times New Roman" w:cs="Times New Roman"/>
          <w:b/>
          <w:sz w:val="28"/>
          <w:szCs w:val="28"/>
          <w:lang w:eastAsia="ru-RU"/>
        </w:rPr>
        <w:t>простые</w:t>
      </w:r>
      <w:bookmarkStart w:id="0" w:name="_GoBack"/>
      <w:bookmarkEnd w:id="0"/>
      <w:r w:rsidR="00CC0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Pr="00A92E9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92E9C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A92E9C" w:rsidRPr="00295823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со способами формирования у детей представлений о величине, форме и цвете в домашних условиях, при помощи использования пластиковых бутылочек и цветных крышек.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План: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1.  Сообщение темы.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2.  Информационная часть.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3.  Практическая часть: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-подбор необходимого материала;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-изготовление игр;</w:t>
      </w:r>
    </w:p>
    <w:p w:rsidR="00AC0FD6" w:rsidRPr="00A92E9C" w:rsidRDefault="00AC0FD6" w:rsidP="00A92E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2E9C">
        <w:rPr>
          <w:rFonts w:ascii="Times New Roman" w:hAnsi="Times New Roman" w:cs="Times New Roman"/>
          <w:sz w:val="28"/>
          <w:szCs w:val="28"/>
          <w:lang w:eastAsia="ru-RU"/>
        </w:rPr>
        <w:t>4.  Заключительная часть.</w:t>
      </w:r>
    </w:p>
    <w:p w:rsidR="00AC0FD6" w:rsidRPr="00295823" w:rsidRDefault="00AC0FD6" w:rsidP="00A91D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ВСЕ ДЕЛО В КРЫШКАХ</w:t>
      </w:r>
      <w:r w:rsidR="00A91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t>Крышки — предмет простейший, но тем не менее обла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дающий таинственным обаянием. Их всегда жалко вы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кидывать. Так и копятся в каждой семье большие кол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лекции этих маленьких вещиц. Мы почти всегда не зна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ем, что с ними делать, но на подсознательном уровне убеждены — для чего-то они пригодятся.</w:t>
      </w:r>
    </w:p>
    <w:p w:rsidR="00AC0FD6" w:rsidRPr="00295823" w:rsidRDefault="00F72255" w:rsidP="002958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Игры,</w:t>
      </w:r>
      <w:r w:rsidR="00AC0FD6" w:rsidRPr="0029582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можно сделать самим:</w:t>
      </w:r>
    </w:p>
    <w:p w:rsidR="00AC0FD6" w:rsidRPr="00295823" w:rsidRDefault="00AC0FD6" w:rsidP="00A91D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СУХОЙ АКВАРИУМ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t xml:space="preserve"> (для детей 2 - 7 лет)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«Сухой аквариум» — набор цветных крышек, собранных в пластмассовом та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зике или коробке — можно предложить ребенку в любое время: когда у него плохое настроение, или, наоборот, он слишком возбужден, или ему просто нечем заняться. Главная ценность этого пособия в том, что малыш не боится что-то сломать, потерять.</w:t>
      </w:r>
    </w:p>
    <w:p w:rsidR="00AC0FD6" w:rsidRPr="00295823" w:rsidRDefault="00AC0FD6" w:rsidP="0029582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AC0FD6" w:rsidRPr="00295823" w:rsidRDefault="00AC0FD6" w:rsidP="002958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-Снятие напряжения, усталости, расслабление мышц спины, плечевого пояса.</w:t>
      </w:r>
    </w:p>
    <w:p w:rsidR="00AC0FD6" w:rsidRPr="00295823" w:rsidRDefault="00AC0FD6" w:rsidP="002958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sz w:val="28"/>
          <w:szCs w:val="28"/>
          <w:lang w:eastAsia="ru-RU"/>
        </w:rPr>
        <w:t>-Развитие восприятия, внимания, памяти, мышления, воображения, творче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ских способностей, мелкой моторики рук.</w:t>
      </w:r>
    </w:p>
    <w:p w:rsidR="00AC0FD6" w:rsidRPr="00295823" w:rsidRDefault="00AC0FD6" w:rsidP="0029582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AC0FD6" w:rsidRPr="00295823" w:rsidRDefault="00AC0FD6" w:rsidP="0029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823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t xml:space="preserve"> «Купание» рук в «сухом ак</w:t>
      </w:r>
      <w:r w:rsidRPr="00295823">
        <w:rPr>
          <w:rFonts w:ascii="Times New Roman" w:hAnsi="Times New Roman" w:cs="Times New Roman"/>
          <w:sz w:val="28"/>
          <w:szCs w:val="28"/>
          <w:lang w:eastAsia="ru-RU"/>
        </w:rPr>
        <w:softHyphen/>
        <w:t>вариуме», погружение в крышки кистей рук, рук по локоть, по плечи, шуршание крышками.</w:t>
      </w:r>
    </w:p>
    <w:p w:rsidR="00AC0FD6" w:rsidRPr="00DB0097" w:rsidRDefault="00AC0FD6" w:rsidP="00DB00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Вариант 2. 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>Крышки рассыпаны по ков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ру (столу, полу и т. п.):</w:t>
      </w:r>
    </w:p>
    <w:p w:rsidR="00AC0FD6" w:rsidRPr="00DB0097" w:rsidRDefault="00AC0FD6" w:rsidP="00DB00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sz w:val="28"/>
          <w:szCs w:val="28"/>
          <w:lang w:eastAsia="ru-RU"/>
        </w:rPr>
        <w:t>—много у нас крышек помещается в та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зике?</w:t>
      </w:r>
    </w:p>
    <w:p w:rsidR="00AC0FD6" w:rsidRPr="00DB0097" w:rsidRDefault="00AC0FD6" w:rsidP="00DB00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sz w:val="28"/>
          <w:szCs w:val="28"/>
          <w:lang w:eastAsia="ru-RU"/>
        </w:rPr>
        <w:t>—какого цвета крышки?</w:t>
      </w:r>
    </w:p>
    <w:tbl>
      <w:tblPr>
        <w:tblW w:w="0" w:type="auto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</w:tblGrid>
      <w:tr w:rsidR="00AC0FD6" w:rsidRPr="00AC0FD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C0FD6" w:rsidRPr="00AC0FD6" w:rsidRDefault="00AC0FD6" w:rsidP="00A91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0FD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019550" cy="1276350"/>
                  <wp:effectExtent l="0" t="0" r="0" b="0"/>
                  <wp:docPr id="8" name="Рисунок 8" descr="https://pandia.ru/text/80/228/images/image001_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228/images/image001_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FD6" w:rsidRPr="00AC0FD6" w:rsidRDefault="00AC0FD6" w:rsidP="00AC0FD6">
      <w:pPr>
        <w:shd w:val="clear" w:color="auto" w:fill="FFFFFF"/>
        <w:spacing w:after="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</w:p>
    <w:p w:rsidR="00AC0FD6" w:rsidRPr="00DB0097" w:rsidRDefault="00AC0FD6" w:rsidP="009D5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НАПОЛНИ БУТЫЛКУ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(для детей 2 - 5 лет)</w:t>
      </w:r>
    </w:p>
    <w:p w:rsidR="00AC0FD6" w:rsidRPr="00DB0097" w:rsidRDefault="00AC0FD6" w:rsidP="00DB00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или закрепление знаний детей об основной цветовой гамме и ее оттенках; Обучение счету, развитие внимания, памяти, творческого воображения, смекалки, мелкой моторики рук.</w:t>
      </w:r>
    </w:p>
    <w:p w:rsidR="00AC0FD6" w:rsidRPr="00DB0097" w:rsidRDefault="00AC0FD6" w:rsidP="00DB009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дается закрытая крышечкой бутылка и набор раз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ноцветных крышек. Он должен наполнить бутылку крышками того же цве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та, что и крышка на ней самой. Если посоревноваться с ребенком, поиграть в игру:</w:t>
      </w:r>
      <w:r w:rsidR="00246612"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>«Кто быстрее наполнит бутылку?».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2.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Наполнить бутылку крышками заданной цветовой гаммы или подобрать крышки по настроению, по погоде; любимого цвета и наполнить ими бутылку.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3.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предлагаются различные по величине бутылки. В ито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ге устанавливается зависимость вмещающегося количества крышек от величины бутылки.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4.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Наполнить бутылки крышками, используя для этого различ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ные предметы: ложки, палочки, крючки, петли, пинцеты и т. п.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sz w:val="28"/>
          <w:szCs w:val="28"/>
          <w:lang w:eastAsia="ru-RU"/>
        </w:rPr>
        <w:t>—крышек какого цвета больше (не счи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тая, по восприятию)?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sz w:val="28"/>
          <w:szCs w:val="28"/>
          <w:lang w:eastAsia="ru-RU"/>
        </w:rPr>
        <w:t>—сортируем крышки по цветам (на полу или на ковре);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sz w:val="28"/>
          <w:szCs w:val="28"/>
          <w:lang w:eastAsia="ru-RU"/>
        </w:rPr>
        <w:t>—кто быстрее соберет в тазик крышки того или иного цвета?</w:t>
      </w:r>
    </w:p>
    <w:p w:rsidR="00AC0FD6" w:rsidRPr="00DB0097" w:rsidRDefault="00DB0097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5</w:t>
      </w:r>
      <w:r w:rsidR="00AC0FD6"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предлагается рассыпать крышки и собрать в «аквариуме» снова рассыпать и собрать, и так не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сколько раз.</w:t>
      </w:r>
    </w:p>
    <w:p w:rsidR="00AC0FD6" w:rsidRPr="00DB0097" w:rsidRDefault="00DB0097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6</w:t>
      </w:r>
      <w:r w:rsidR="00AC0FD6"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«Чьи бусы длиннее?», «Три змейки», «Паровозик с вагончиками». «Дорожки», «Мостики» и т. п. Ребенок выкладывают на полу цепочки из крышек одного цвета или, чередуя цвета. Чем старше ребенок, тем сложнее вариан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ты, например: 4 синих, 1 красная, 4 си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них, 1 красная и т. д., пока не кончатся крышки данных цветов. Цветовые вари</w:t>
      </w:r>
      <w:r w:rsidR="00AC0FD6"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анты любые.</w:t>
      </w:r>
    </w:p>
    <w:p w:rsidR="00AC0FD6" w:rsidRPr="00AC0FD6" w:rsidRDefault="00AC0FD6" w:rsidP="00AC0FD6">
      <w:pPr>
        <w:shd w:val="clear" w:color="auto" w:fill="FFFFFF"/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</w:pPr>
    </w:p>
    <w:p w:rsidR="00AC0FD6" w:rsidRPr="00AC0FD6" w:rsidRDefault="00AC0FD6" w:rsidP="00AC0FD6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</w:pPr>
      <w:r w:rsidRPr="00AC0FD6">
        <w:rPr>
          <w:rFonts w:ascii="Helvetica" w:eastAsia="Times New Roman" w:hAnsi="Helvetic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300" cy="2211705"/>
            <wp:effectExtent l="0" t="0" r="0" b="0"/>
            <wp:docPr id="7" name="Рисунок 7" descr="https://pandia.ru/text/80/228/images/image002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228/images/image002_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08" cy="22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НАКОРМИ ПТЕНЦА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(для детей 2 - 7 лет) Для игры потребуются игровые модули и множество разно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цветных крышек.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Цели. 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детей о цветовой гамме и оттенках цветов, обучение метанию в цель, упражнение в счете. Развитие внимания, воображения, глазомера, мелкой моторики рук.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AC0FD6" w:rsidRPr="00DB0097" w:rsidRDefault="00AC0FD6" w:rsidP="00DB00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097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2-3 лет предлагается накормить «птичку». «Зерныш</w:t>
      </w:r>
      <w:r w:rsidRPr="00DB0097">
        <w:rPr>
          <w:rFonts w:ascii="Times New Roman" w:hAnsi="Times New Roman" w:cs="Times New Roman"/>
          <w:sz w:val="28"/>
          <w:szCs w:val="28"/>
          <w:lang w:eastAsia="ru-RU"/>
        </w:rPr>
        <w:softHyphen/>
        <w:t>ко» должно быть такого же цвета, как и сама птичка (малыши кладут крышки в модуль).</w:t>
      </w:r>
    </w:p>
    <w:sectPr w:rsidR="00AC0FD6" w:rsidRPr="00DB0097" w:rsidSect="00A92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6"/>
    <w:rsid w:val="00246612"/>
    <w:rsid w:val="00295823"/>
    <w:rsid w:val="0037063E"/>
    <w:rsid w:val="00443131"/>
    <w:rsid w:val="007017CF"/>
    <w:rsid w:val="00815F52"/>
    <w:rsid w:val="008A0DE0"/>
    <w:rsid w:val="008E466D"/>
    <w:rsid w:val="009D562A"/>
    <w:rsid w:val="00A91D29"/>
    <w:rsid w:val="00A92E9C"/>
    <w:rsid w:val="00AC0FD6"/>
    <w:rsid w:val="00BA79C8"/>
    <w:rsid w:val="00CC0967"/>
    <w:rsid w:val="00D8200F"/>
    <w:rsid w:val="00DB0097"/>
    <w:rsid w:val="00E64D4E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FD6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A92E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FD6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A92E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2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9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551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556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Пользователь Windows</cp:lastModifiedBy>
  <cp:revision>16</cp:revision>
  <dcterms:created xsi:type="dcterms:W3CDTF">2018-11-19T08:43:00Z</dcterms:created>
  <dcterms:modified xsi:type="dcterms:W3CDTF">2020-11-08T14:07:00Z</dcterms:modified>
</cp:coreProperties>
</file>